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3F7" w:rsidRPr="00AB43F5" w:rsidRDefault="008C73F7" w:rsidP="008C73F7">
      <w:pPr>
        <w:pStyle w:val="a3"/>
        <w:jc w:val="center"/>
        <w:rPr>
          <w:b/>
          <w:bCs/>
          <w:szCs w:val="28"/>
        </w:rPr>
      </w:pPr>
      <w:bookmarkStart w:id="0" w:name="_GoBack"/>
      <w:r w:rsidRPr="00AB43F5">
        <w:rPr>
          <w:b/>
          <w:bCs/>
          <w:szCs w:val="28"/>
        </w:rPr>
        <w:t>Речевое развитие малыша</w:t>
      </w:r>
    </w:p>
    <w:p w:rsidR="008C73F7" w:rsidRPr="00AB43F5" w:rsidRDefault="008C73F7" w:rsidP="008C73F7">
      <w:pPr>
        <w:pStyle w:val="a3"/>
        <w:jc w:val="center"/>
        <w:rPr>
          <w:b/>
          <w:bCs/>
          <w:szCs w:val="28"/>
        </w:rPr>
      </w:pPr>
      <w:r w:rsidRPr="00AB43F5">
        <w:rPr>
          <w:b/>
          <w:bCs/>
          <w:szCs w:val="28"/>
        </w:rPr>
        <w:t>Практические советы родителям по развитию речи ребенка</w:t>
      </w:r>
    </w:p>
    <w:bookmarkEnd w:id="0"/>
    <w:p w:rsidR="008C73F7" w:rsidRPr="00AB43F5" w:rsidRDefault="008C73F7" w:rsidP="008C73F7">
      <w:pPr>
        <w:pStyle w:val="a3"/>
        <w:numPr>
          <w:ilvl w:val="0"/>
          <w:numId w:val="1"/>
        </w:numPr>
        <w:tabs>
          <w:tab w:val="clear" w:pos="1440"/>
          <w:tab w:val="left" w:pos="1080"/>
        </w:tabs>
        <w:ind w:left="180" w:firstLine="540"/>
        <w:rPr>
          <w:szCs w:val="28"/>
        </w:rPr>
      </w:pPr>
      <w:r w:rsidRPr="00AB43F5">
        <w:rPr>
          <w:szCs w:val="28"/>
        </w:rPr>
        <w:t xml:space="preserve">Разговаривая с ребенком раннего возраста, находитесь в поле его зрения. Это повышает его внимание и активность. </w:t>
      </w:r>
    </w:p>
    <w:p w:rsidR="008C73F7" w:rsidRPr="00AB43F5" w:rsidRDefault="008C73F7" w:rsidP="008C73F7">
      <w:pPr>
        <w:pStyle w:val="a3"/>
        <w:numPr>
          <w:ilvl w:val="0"/>
          <w:numId w:val="1"/>
        </w:numPr>
        <w:tabs>
          <w:tab w:val="clear" w:pos="1440"/>
          <w:tab w:val="left" w:pos="1080"/>
        </w:tabs>
        <w:ind w:left="180" w:firstLine="540"/>
        <w:rPr>
          <w:szCs w:val="28"/>
        </w:rPr>
      </w:pPr>
      <w:r w:rsidRPr="00AB43F5">
        <w:rPr>
          <w:szCs w:val="28"/>
        </w:rPr>
        <w:t>Любое обращение, требование или указание, обращенное к ребенку,  надо объяснять. Это поможет ему не только научиться мыслить,  устанавливать причинно-следственные связи, но  и мотивировать  свои просьбы и желания.</w:t>
      </w:r>
    </w:p>
    <w:p w:rsidR="008C73F7" w:rsidRPr="00AB43F5" w:rsidRDefault="008C73F7" w:rsidP="008C73F7">
      <w:pPr>
        <w:pStyle w:val="a3"/>
        <w:numPr>
          <w:ilvl w:val="0"/>
          <w:numId w:val="1"/>
        </w:numPr>
        <w:tabs>
          <w:tab w:val="clear" w:pos="1440"/>
          <w:tab w:val="left" w:pos="1080"/>
        </w:tabs>
        <w:ind w:left="180" w:firstLine="540"/>
        <w:rPr>
          <w:szCs w:val="28"/>
        </w:rPr>
      </w:pPr>
      <w:r w:rsidRPr="00AB43F5">
        <w:rPr>
          <w:szCs w:val="28"/>
        </w:rPr>
        <w:t>Беседуйте с ребенком о событиях, происходящих в его жизни. Это развивает не только речь, но и память.</w:t>
      </w:r>
    </w:p>
    <w:p w:rsidR="008C73F7" w:rsidRPr="00AB43F5" w:rsidRDefault="008C73F7" w:rsidP="008C73F7">
      <w:pPr>
        <w:pStyle w:val="a3"/>
        <w:numPr>
          <w:ilvl w:val="0"/>
          <w:numId w:val="1"/>
        </w:numPr>
        <w:tabs>
          <w:tab w:val="clear" w:pos="1440"/>
          <w:tab w:val="left" w:pos="1080"/>
        </w:tabs>
        <w:ind w:left="180" w:firstLine="540"/>
        <w:rPr>
          <w:szCs w:val="28"/>
        </w:rPr>
      </w:pPr>
      <w:r w:rsidRPr="00AB43F5">
        <w:rPr>
          <w:szCs w:val="28"/>
        </w:rPr>
        <w:t>Учите малыша узнавать известные ему предметы в различных обстановках – в гостях, в помещениях общественного пользования. Это поможет ему точнее различить существенные и несущественные признаки предметов. Смысл слова, обозначающего данный предмет, будет уточняться и углубляться.</w:t>
      </w:r>
    </w:p>
    <w:p w:rsidR="008C73F7" w:rsidRPr="00AB43F5" w:rsidRDefault="008C73F7" w:rsidP="008C73F7">
      <w:pPr>
        <w:pStyle w:val="a3"/>
        <w:numPr>
          <w:ilvl w:val="0"/>
          <w:numId w:val="1"/>
        </w:numPr>
        <w:tabs>
          <w:tab w:val="clear" w:pos="1440"/>
          <w:tab w:val="left" w:pos="1080"/>
        </w:tabs>
        <w:ind w:left="180" w:firstLine="540"/>
        <w:rPr>
          <w:szCs w:val="28"/>
        </w:rPr>
      </w:pPr>
      <w:r w:rsidRPr="00AB43F5">
        <w:rPr>
          <w:szCs w:val="28"/>
        </w:rPr>
        <w:t>Говорите доступным для детей языком, но не искажайте свою речь. Она должна быть разнообразной по построению, богатой по словарю, выразительной по интонации. Сюсюкая, вы лишаете ребенка образцов правильной речи. Также не стоит увлекаться использованием в своей речи большого количества слов в уменьшительно-ласкательной форме.</w:t>
      </w:r>
    </w:p>
    <w:p w:rsidR="008C73F7" w:rsidRPr="00AB43F5" w:rsidRDefault="008C73F7" w:rsidP="008C73F7">
      <w:pPr>
        <w:pStyle w:val="a5"/>
        <w:numPr>
          <w:ilvl w:val="0"/>
          <w:numId w:val="1"/>
        </w:numPr>
        <w:tabs>
          <w:tab w:val="clear" w:pos="1440"/>
          <w:tab w:val="left" w:pos="1080"/>
        </w:tabs>
        <w:spacing w:after="0"/>
        <w:ind w:left="180" w:firstLine="540"/>
        <w:jc w:val="both"/>
        <w:rPr>
          <w:sz w:val="28"/>
          <w:szCs w:val="28"/>
        </w:rPr>
      </w:pPr>
      <w:r w:rsidRPr="00AB43F5">
        <w:rPr>
          <w:sz w:val="28"/>
          <w:szCs w:val="28"/>
        </w:rPr>
        <w:t xml:space="preserve">Помните, что быстрее устанавливается понимание слова при наличии сильной заинтересованности ребенка, сосредоточении на называемом предмете. Поэтому внимательно наблюдайте за поведением ребенка, чаще используйте именно те предметы и действия с ними, которые вызвали больший интерес ребенка. </w:t>
      </w:r>
    </w:p>
    <w:p w:rsidR="008C73F7" w:rsidRPr="00AB43F5" w:rsidRDefault="008C73F7" w:rsidP="008C73F7">
      <w:pPr>
        <w:pStyle w:val="a3"/>
        <w:numPr>
          <w:ilvl w:val="0"/>
          <w:numId w:val="1"/>
        </w:numPr>
        <w:tabs>
          <w:tab w:val="clear" w:pos="1440"/>
          <w:tab w:val="left" w:pos="1080"/>
        </w:tabs>
        <w:ind w:left="180" w:firstLine="540"/>
        <w:rPr>
          <w:szCs w:val="28"/>
        </w:rPr>
      </w:pPr>
      <w:r w:rsidRPr="00AB43F5">
        <w:rPr>
          <w:szCs w:val="28"/>
        </w:rPr>
        <w:t>Говорите, беседуйте с ребенком как можно чаще, давайте малышу возможность высказать свою мысль до конца, даже если речь ребенка еще непонятна, невнятна; даже если ребенок говорит медленно, а у вас нет времени его слушать. Любые проявления речевой активности ребенка следует стимулировать и поощрять, каждое  достижение в области речи нужно отмечать и хвалить.</w:t>
      </w:r>
    </w:p>
    <w:p w:rsidR="008C73F7" w:rsidRPr="00AB43F5" w:rsidRDefault="008C73F7" w:rsidP="008C73F7">
      <w:pPr>
        <w:pStyle w:val="a5"/>
        <w:numPr>
          <w:ilvl w:val="0"/>
          <w:numId w:val="1"/>
        </w:numPr>
        <w:tabs>
          <w:tab w:val="clear" w:pos="1440"/>
          <w:tab w:val="left" w:pos="1080"/>
        </w:tabs>
        <w:spacing w:after="0"/>
        <w:ind w:left="180" w:firstLine="540"/>
        <w:jc w:val="both"/>
        <w:rPr>
          <w:sz w:val="28"/>
          <w:szCs w:val="28"/>
        </w:rPr>
      </w:pPr>
      <w:r w:rsidRPr="00AB43F5">
        <w:rPr>
          <w:sz w:val="28"/>
          <w:szCs w:val="28"/>
        </w:rPr>
        <w:t xml:space="preserve">Разговаривая с ребенком,  избегайте шаблонных фраз, изо дня в день повторяющихся слов. Стереотипные словесные сочетания  </w:t>
      </w:r>
      <w:proofErr w:type="gramStart"/>
      <w:r w:rsidRPr="00AB43F5">
        <w:rPr>
          <w:sz w:val="28"/>
          <w:szCs w:val="28"/>
        </w:rPr>
        <w:t>обедняют словарь ребенка и не способствует</w:t>
      </w:r>
      <w:proofErr w:type="gramEnd"/>
      <w:r w:rsidRPr="00AB43F5">
        <w:rPr>
          <w:sz w:val="28"/>
          <w:szCs w:val="28"/>
        </w:rPr>
        <w:t xml:space="preserve"> образованию все более обобщенного значения каждого слова. Одни и те же мысли выражайте по-разному, в обращениях к ребенку чаще используйте синонимы, образные выражения. </w:t>
      </w:r>
    </w:p>
    <w:p w:rsidR="0089308A" w:rsidRPr="00AB43F5" w:rsidRDefault="008C73F7" w:rsidP="008C73F7">
      <w:pPr>
        <w:pStyle w:val="a5"/>
        <w:numPr>
          <w:ilvl w:val="0"/>
          <w:numId w:val="1"/>
        </w:numPr>
        <w:tabs>
          <w:tab w:val="clear" w:pos="1440"/>
          <w:tab w:val="left" w:pos="1080"/>
        </w:tabs>
        <w:spacing w:after="0"/>
        <w:ind w:left="180" w:firstLine="540"/>
        <w:jc w:val="both"/>
        <w:rPr>
          <w:sz w:val="28"/>
          <w:szCs w:val="28"/>
        </w:rPr>
      </w:pPr>
      <w:r w:rsidRPr="00AB43F5">
        <w:rPr>
          <w:sz w:val="28"/>
          <w:szCs w:val="28"/>
        </w:rPr>
        <w:t>Помните, что ребенок как губка впитывает все и всегда – и «хорошие» слова, и нецензурные выражения.  Он играет с игрушками и кажется полностью поглощенным в процесс? Не обольщайтесь, любое оброненное вами слово в адрес кого-то или себе «под нос» максимально четко будет воспроизведено, иногда  в самый неподходящий момент.</w:t>
      </w:r>
    </w:p>
    <w:sectPr w:rsidR="0089308A" w:rsidRPr="00AB43F5" w:rsidSect="008C73F7">
      <w:pgSz w:w="11906" w:h="16838"/>
      <w:pgMar w:top="1134" w:right="1416"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65DCE"/>
    <w:multiLevelType w:val="hybridMultilevel"/>
    <w:tmpl w:val="F5AA0A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useFELayout/>
    <w:compatSetting w:name="compatibilityMode" w:uri="http://schemas.microsoft.com/office/word" w:val="12"/>
  </w:compat>
  <w:rsids>
    <w:rsidRoot w:val="008C73F7"/>
    <w:rsid w:val="0089308A"/>
    <w:rsid w:val="008C73F7"/>
    <w:rsid w:val="00AB4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C73F7"/>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8C73F7"/>
    <w:rPr>
      <w:rFonts w:ascii="Times New Roman" w:eastAsia="Times New Roman" w:hAnsi="Times New Roman" w:cs="Times New Roman"/>
      <w:sz w:val="28"/>
      <w:szCs w:val="20"/>
    </w:rPr>
  </w:style>
  <w:style w:type="paragraph" w:styleId="a5">
    <w:name w:val="Body Text Indent"/>
    <w:basedOn w:val="a"/>
    <w:link w:val="a6"/>
    <w:semiHidden/>
    <w:rsid w:val="008C73F7"/>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semiHidden/>
    <w:rsid w:val="008C73F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Aser</cp:lastModifiedBy>
  <cp:revision>3</cp:revision>
  <dcterms:created xsi:type="dcterms:W3CDTF">2019-12-01T17:18:00Z</dcterms:created>
  <dcterms:modified xsi:type="dcterms:W3CDTF">2019-12-11T03:21:00Z</dcterms:modified>
</cp:coreProperties>
</file>